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43074" w14:textId="77777777" w:rsidR="000D1293" w:rsidRDefault="00C43AA4">
      <w:r>
        <w:rPr>
          <w:noProof/>
          <w:lang w:eastAsia="en-GB"/>
        </w:rPr>
        <w:drawing>
          <wp:inline distT="0" distB="0" distL="0" distR="0" wp14:anchorId="18006218" wp14:editId="61BFE91D">
            <wp:extent cx="2857500" cy="771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6302" cy="771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60ED41" w14:textId="18AE0850" w:rsidR="00C43AA4" w:rsidRDefault="00C43AA4" w:rsidP="00C43AA4">
      <w:pPr>
        <w:jc w:val="right"/>
        <w:rPr>
          <w:sz w:val="28"/>
          <w:szCs w:val="28"/>
        </w:rPr>
      </w:pPr>
      <w:bookmarkStart w:id="0" w:name="_GoBack"/>
      <w:bookmarkEnd w:id="0"/>
      <w:proofErr w:type="gramStart"/>
      <w:r>
        <w:rPr>
          <w:sz w:val="28"/>
          <w:szCs w:val="28"/>
        </w:rPr>
        <w:t>1</w:t>
      </w:r>
      <w:r w:rsidR="00DB7DD1">
        <w:rPr>
          <w:sz w:val="28"/>
          <w:szCs w:val="28"/>
        </w:rPr>
        <w:t>3</w:t>
      </w:r>
      <w:r>
        <w:rPr>
          <w:sz w:val="28"/>
          <w:szCs w:val="28"/>
        </w:rPr>
        <w:t xml:space="preserve">  Nov.</w:t>
      </w:r>
      <w:proofErr w:type="gramEnd"/>
      <w:r>
        <w:rPr>
          <w:sz w:val="28"/>
          <w:szCs w:val="28"/>
        </w:rPr>
        <w:t xml:space="preserve"> 2018.</w:t>
      </w:r>
    </w:p>
    <w:p w14:paraId="06A1E55C" w14:textId="6FB80637" w:rsidR="00C43AA4" w:rsidRDefault="00C43AA4" w:rsidP="00C43AA4">
      <w:pPr>
        <w:rPr>
          <w:sz w:val="28"/>
          <w:szCs w:val="28"/>
        </w:rPr>
      </w:pPr>
      <w:r>
        <w:rPr>
          <w:sz w:val="28"/>
          <w:szCs w:val="28"/>
        </w:rPr>
        <w:t xml:space="preserve">Planning Dept., </w:t>
      </w:r>
    </w:p>
    <w:p w14:paraId="01D350EA" w14:textId="466BBA3B" w:rsidR="00C43AA4" w:rsidRDefault="00C43AA4" w:rsidP="00C43AA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Waverley  Borough</w:t>
      </w:r>
      <w:proofErr w:type="gramEnd"/>
      <w:r>
        <w:rPr>
          <w:sz w:val="28"/>
          <w:szCs w:val="28"/>
        </w:rPr>
        <w:t xml:space="preserve"> Council,</w:t>
      </w:r>
    </w:p>
    <w:p w14:paraId="2DD450B0" w14:textId="7B25AEA3" w:rsidR="00C43AA4" w:rsidRDefault="00C43AA4" w:rsidP="00C43AA4">
      <w:pPr>
        <w:rPr>
          <w:sz w:val="28"/>
          <w:szCs w:val="28"/>
        </w:rPr>
      </w:pPr>
      <w:r>
        <w:rPr>
          <w:sz w:val="28"/>
          <w:szCs w:val="28"/>
        </w:rPr>
        <w:t>The Burys. Godalming.     BY   EMAIL</w:t>
      </w:r>
    </w:p>
    <w:p w14:paraId="6FA99F98" w14:textId="595C7823" w:rsidR="00C43AA4" w:rsidRDefault="00C43AA4" w:rsidP="00C43AA4">
      <w:pPr>
        <w:rPr>
          <w:sz w:val="28"/>
          <w:szCs w:val="28"/>
        </w:rPr>
      </w:pPr>
    </w:p>
    <w:p w14:paraId="4B79C289" w14:textId="29E087C8" w:rsidR="00C43AA4" w:rsidRDefault="00C43AA4" w:rsidP="00C43AA4">
      <w:pPr>
        <w:rPr>
          <w:sz w:val="28"/>
          <w:szCs w:val="28"/>
        </w:rPr>
      </w:pPr>
      <w:r>
        <w:rPr>
          <w:sz w:val="28"/>
          <w:szCs w:val="28"/>
        </w:rPr>
        <w:t>Dear Sirs,</w:t>
      </w:r>
    </w:p>
    <w:p w14:paraId="25C5CFDC" w14:textId="4A41CEBE" w:rsidR="00C43AA4" w:rsidRDefault="00C43AA4" w:rsidP="00C43AA4">
      <w:pPr>
        <w:jc w:val="center"/>
        <w:rPr>
          <w:sz w:val="28"/>
          <w:szCs w:val="28"/>
        </w:rPr>
      </w:pPr>
      <w:r>
        <w:rPr>
          <w:sz w:val="28"/>
          <w:szCs w:val="28"/>
        </w:rPr>
        <w:t>Planning application 2018/1681</w:t>
      </w:r>
    </w:p>
    <w:p w14:paraId="59A52856" w14:textId="46760A28" w:rsidR="00C43AA4" w:rsidRDefault="00C43AA4" w:rsidP="00C43AA4">
      <w:pPr>
        <w:jc w:val="center"/>
        <w:rPr>
          <w:sz w:val="28"/>
          <w:szCs w:val="28"/>
        </w:rPr>
      </w:pPr>
      <w:r>
        <w:rPr>
          <w:sz w:val="28"/>
          <w:szCs w:val="28"/>
        </w:rPr>
        <w:t>15 Tallboys, Courts Hill Road, Haslemere.</w:t>
      </w:r>
    </w:p>
    <w:p w14:paraId="39707DBE" w14:textId="731E1541" w:rsidR="00C43AA4" w:rsidRDefault="00C43AA4" w:rsidP="00C43AA4">
      <w:pPr>
        <w:rPr>
          <w:sz w:val="28"/>
          <w:szCs w:val="28"/>
        </w:rPr>
      </w:pPr>
      <w:r>
        <w:rPr>
          <w:sz w:val="28"/>
          <w:szCs w:val="28"/>
        </w:rPr>
        <w:t>The Haslemere Society is mindful of recent building within gardens which has occurred in nearby areas but is opposed to ‘Garden Grabbing’ in principle</w:t>
      </w:r>
      <w:r w:rsidR="00DB7DD1">
        <w:rPr>
          <w:sz w:val="28"/>
          <w:szCs w:val="28"/>
        </w:rPr>
        <w:t>,</w:t>
      </w:r>
      <w:r>
        <w:rPr>
          <w:sz w:val="28"/>
          <w:szCs w:val="28"/>
        </w:rPr>
        <w:t xml:space="preserve"> which this application constitutes. </w:t>
      </w:r>
    </w:p>
    <w:p w14:paraId="1D7CCB2F" w14:textId="6422445D" w:rsidR="00DB7DD1" w:rsidRDefault="00DB7DD1" w:rsidP="00C43AA4">
      <w:pPr>
        <w:rPr>
          <w:sz w:val="28"/>
          <w:szCs w:val="28"/>
        </w:rPr>
      </w:pPr>
      <w:r>
        <w:rPr>
          <w:sz w:val="28"/>
          <w:szCs w:val="28"/>
        </w:rPr>
        <w:t xml:space="preserve">Also the flat roofed, high chimney modern architectural design is considered to be out of character with the area immediately </w:t>
      </w:r>
      <w:proofErr w:type="gramStart"/>
      <w:r>
        <w:rPr>
          <w:sz w:val="28"/>
          <w:szCs w:val="28"/>
        </w:rPr>
        <w:t>adjacent  the</w:t>
      </w:r>
      <w:proofErr w:type="gramEnd"/>
      <w:r>
        <w:rPr>
          <w:sz w:val="28"/>
          <w:szCs w:val="28"/>
        </w:rPr>
        <w:t xml:space="preserve"> Town Centre Conservation Area. The Society objects to the application.</w:t>
      </w:r>
    </w:p>
    <w:p w14:paraId="4F8EC0B3" w14:textId="32837077" w:rsidR="00DB7DD1" w:rsidRDefault="00DB7DD1" w:rsidP="00C43AA4">
      <w:pPr>
        <w:rPr>
          <w:sz w:val="28"/>
          <w:szCs w:val="28"/>
        </w:rPr>
      </w:pPr>
    </w:p>
    <w:p w14:paraId="777E4C1C" w14:textId="181241E0" w:rsidR="00DB7DD1" w:rsidRDefault="00DB7DD1" w:rsidP="00C43AA4">
      <w:pPr>
        <w:rPr>
          <w:sz w:val="28"/>
          <w:szCs w:val="28"/>
        </w:rPr>
      </w:pPr>
      <w:r>
        <w:rPr>
          <w:sz w:val="28"/>
          <w:szCs w:val="28"/>
        </w:rPr>
        <w:t>Yours   faithfully,</w:t>
      </w:r>
    </w:p>
    <w:p w14:paraId="0F75EEE4" w14:textId="4C7064DF" w:rsidR="00DB7DD1" w:rsidRPr="00C43AA4" w:rsidRDefault="00DB7DD1" w:rsidP="00C43A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John </w:t>
      </w:r>
      <w:proofErr w:type="gramStart"/>
      <w:r>
        <w:rPr>
          <w:sz w:val="28"/>
          <w:szCs w:val="28"/>
        </w:rPr>
        <w:t>Greer  (</w:t>
      </w:r>
      <w:proofErr w:type="gramEnd"/>
      <w:r>
        <w:rPr>
          <w:sz w:val="28"/>
          <w:szCs w:val="28"/>
        </w:rPr>
        <w:t>Vice Chairman, The Haslemere Society)</w:t>
      </w:r>
    </w:p>
    <w:sectPr w:rsidR="00DB7DD1" w:rsidRPr="00C43A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AA4"/>
    <w:rsid w:val="000D1293"/>
    <w:rsid w:val="00116B57"/>
    <w:rsid w:val="00C43AA4"/>
    <w:rsid w:val="00DB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C6927"/>
  <w15:chartTrackingRefBased/>
  <w15:docId w15:val="{42F7307D-74F5-4F7F-B267-9FB251FC0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Greer</dc:creator>
  <cp:keywords/>
  <dc:description/>
  <cp:lastModifiedBy>John Greer</cp:lastModifiedBy>
  <cp:revision>4</cp:revision>
  <dcterms:created xsi:type="dcterms:W3CDTF">2018-11-14T17:25:00Z</dcterms:created>
  <dcterms:modified xsi:type="dcterms:W3CDTF">2018-11-14T17:48:00Z</dcterms:modified>
</cp:coreProperties>
</file>