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D9F68" w14:textId="75A10E96" w:rsidR="00CF78DC" w:rsidRDefault="008C35BA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3EB98A53" wp14:editId="55F8D0EE">
            <wp:extent cx="299085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596" cy="79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94EB9" w14:textId="12CE0D8B" w:rsidR="00100BBB" w:rsidRDefault="00E65DB9" w:rsidP="00E65DB9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c/o 37 </w:t>
      </w:r>
      <w:proofErr w:type="spellStart"/>
      <w:r>
        <w:rPr>
          <w:sz w:val="32"/>
          <w:szCs w:val="32"/>
        </w:rPr>
        <w:t>Stoatley</w:t>
      </w:r>
      <w:proofErr w:type="spellEnd"/>
      <w:r>
        <w:rPr>
          <w:sz w:val="32"/>
          <w:szCs w:val="32"/>
        </w:rPr>
        <w:t xml:space="preserve"> Rise,</w:t>
      </w:r>
    </w:p>
    <w:p w14:paraId="45741ECA" w14:textId="0680A57F" w:rsidR="00E65DB9" w:rsidRDefault="00E65DB9" w:rsidP="00E65DB9">
      <w:pPr>
        <w:jc w:val="right"/>
        <w:rPr>
          <w:sz w:val="32"/>
          <w:szCs w:val="32"/>
        </w:rPr>
      </w:pPr>
      <w:r>
        <w:rPr>
          <w:sz w:val="32"/>
          <w:szCs w:val="32"/>
        </w:rPr>
        <w:t>Haslemere,</w:t>
      </w:r>
    </w:p>
    <w:p w14:paraId="05EA3F07" w14:textId="59FDE331" w:rsidR="00E65DB9" w:rsidRDefault="00E65DB9" w:rsidP="00E65DB9">
      <w:pPr>
        <w:jc w:val="right"/>
        <w:rPr>
          <w:sz w:val="32"/>
          <w:szCs w:val="32"/>
        </w:rPr>
      </w:pPr>
      <w:r>
        <w:rPr>
          <w:sz w:val="32"/>
          <w:szCs w:val="32"/>
        </w:rPr>
        <w:t>Surrey,</w:t>
      </w:r>
    </w:p>
    <w:p w14:paraId="1059A439" w14:textId="66CC2BF4" w:rsidR="00E65DB9" w:rsidRDefault="00E65DB9" w:rsidP="00E65DB9">
      <w:pPr>
        <w:jc w:val="right"/>
        <w:rPr>
          <w:sz w:val="32"/>
          <w:szCs w:val="32"/>
        </w:rPr>
      </w:pPr>
      <w:r>
        <w:rPr>
          <w:sz w:val="32"/>
          <w:szCs w:val="32"/>
        </w:rPr>
        <w:t>GU271AG.</w:t>
      </w:r>
    </w:p>
    <w:p w14:paraId="7C01A963" w14:textId="5E1CC8D4" w:rsidR="00E65DB9" w:rsidRDefault="00E65DB9" w:rsidP="00E65DB9">
      <w:pPr>
        <w:jc w:val="right"/>
        <w:rPr>
          <w:sz w:val="32"/>
          <w:szCs w:val="32"/>
        </w:rPr>
      </w:pPr>
      <w:r>
        <w:rPr>
          <w:sz w:val="32"/>
          <w:szCs w:val="32"/>
        </w:rPr>
        <w:t>9 August 2017</w:t>
      </w:r>
    </w:p>
    <w:p w14:paraId="41BF2C8C" w14:textId="3D0541CE" w:rsidR="00E65DB9" w:rsidRDefault="00E65DB9" w:rsidP="00E65DB9">
      <w:pPr>
        <w:rPr>
          <w:sz w:val="32"/>
          <w:szCs w:val="32"/>
        </w:rPr>
      </w:pPr>
      <w:r>
        <w:rPr>
          <w:sz w:val="32"/>
          <w:szCs w:val="32"/>
        </w:rPr>
        <w:t>Planning Department,</w:t>
      </w:r>
    </w:p>
    <w:p w14:paraId="7A3421E5" w14:textId="42080D6A" w:rsidR="00E65DB9" w:rsidRDefault="00E65DB9" w:rsidP="00E65DB9">
      <w:pPr>
        <w:rPr>
          <w:sz w:val="32"/>
          <w:szCs w:val="32"/>
        </w:rPr>
      </w:pPr>
      <w:r>
        <w:rPr>
          <w:sz w:val="32"/>
          <w:szCs w:val="32"/>
        </w:rPr>
        <w:t>Waverley Borough Council,</w:t>
      </w:r>
    </w:p>
    <w:p w14:paraId="0DBA602B" w14:textId="3512EC5E" w:rsidR="00E65DB9" w:rsidRDefault="00E65DB9" w:rsidP="00E65DB9">
      <w:pPr>
        <w:rPr>
          <w:sz w:val="32"/>
          <w:szCs w:val="32"/>
        </w:rPr>
      </w:pPr>
      <w:r>
        <w:rPr>
          <w:sz w:val="32"/>
          <w:szCs w:val="32"/>
        </w:rPr>
        <w:t>The Burys,</w:t>
      </w:r>
    </w:p>
    <w:p w14:paraId="49F77366" w14:textId="3202A399" w:rsidR="00E65DB9" w:rsidRDefault="00E65DB9" w:rsidP="00E65DB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GODALMING.</w:t>
      </w:r>
      <w:proofErr w:type="gramEnd"/>
      <w:r>
        <w:rPr>
          <w:sz w:val="32"/>
          <w:szCs w:val="32"/>
        </w:rPr>
        <w:t xml:space="preserve">     BY EMAIL</w:t>
      </w:r>
    </w:p>
    <w:p w14:paraId="2A4AE911" w14:textId="12BC28D6" w:rsidR="00E65DB9" w:rsidRDefault="00E65DB9" w:rsidP="00E65DB9">
      <w:pPr>
        <w:rPr>
          <w:sz w:val="32"/>
          <w:szCs w:val="32"/>
        </w:rPr>
      </w:pPr>
      <w:r>
        <w:rPr>
          <w:sz w:val="32"/>
          <w:szCs w:val="32"/>
        </w:rPr>
        <w:t>Dear Sirs,</w:t>
      </w:r>
    </w:p>
    <w:p w14:paraId="16DC0BC4" w14:textId="573052A7" w:rsidR="00E65DB9" w:rsidRDefault="00E65DB9" w:rsidP="00E65DB9">
      <w:pPr>
        <w:jc w:val="center"/>
        <w:rPr>
          <w:sz w:val="32"/>
          <w:szCs w:val="32"/>
        </w:rPr>
      </w:pPr>
      <w:r>
        <w:rPr>
          <w:sz w:val="32"/>
          <w:szCs w:val="32"/>
        </w:rPr>
        <w:t>Application 2017/1196</w:t>
      </w:r>
    </w:p>
    <w:p w14:paraId="165BB4B5" w14:textId="73DFB4C5" w:rsidR="00E65DB9" w:rsidRDefault="00E65DB9" w:rsidP="00E65DB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Barfold</w:t>
      </w:r>
      <w:proofErr w:type="spellEnd"/>
      <w:r>
        <w:rPr>
          <w:sz w:val="32"/>
          <w:szCs w:val="32"/>
        </w:rPr>
        <w:t xml:space="preserve"> Farm</w:t>
      </w:r>
      <w:proofErr w:type="gramStart"/>
      <w:r>
        <w:rPr>
          <w:sz w:val="32"/>
          <w:szCs w:val="32"/>
        </w:rPr>
        <w:t>,  Haslemere</w:t>
      </w:r>
      <w:proofErr w:type="gramEnd"/>
      <w:r>
        <w:rPr>
          <w:sz w:val="32"/>
          <w:szCs w:val="32"/>
        </w:rPr>
        <w:t>.</w:t>
      </w:r>
    </w:p>
    <w:p w14:paraId="001DBEF1" w14:textId="5AF07492" w:rsidR="00100BBB" w:rsidRDefault="00100BBB">
      <w:pPr>
        <w:rPr>
          <w:sz w:val="32"/>
          <w:szCs w:val="32"/>
        </w:rPr>
      </w:pPr>
      <w:r>
        <w:rPr>
          <w:sz w:val="32"/>
          <w:szCs w:val="32"/>
        </w:rPr>
        <w:t xml:space="preserve">The Haslemere Society has objected to the many previous planning applications </w:t>
      </w:r>
      <w:r w:rsidR="00D61013">
        <w:rPr>
          <w:sz w:val="32"/>
          <w:szCs w:val="32"/>
        </w:rPr>
        <w:t>for the u</w:t>
      </w:r>
      <w:r w:rsidR="000C3ADD">
        <w:rPr>
          <w:sz w:val="32"/>
          <w:szCs w:val="32"/>
        </w:rPr>
        <w:t xml:space="preserve">se of </w:t>
      </w:r>
      <w:proofErr w:type="spellStart"/>
      <w:r w:rsidR="000C3ADD">
        <w:rPr>
          <w:sz w:val="32"/>
          <w:szCs w:val="32"/>
        </w:rPr>
        <w:t>Barfold</w:t>
      </w:r>
      <w:proofErr w:type="spellEnd"/>
      <w:r w:rsidR="000C3ADD">
        <w:rPr>
          <w:sz w:val="32"/>
          <w:szCs w:val="32"/>
        </w:rPr>
        <w:t xml:space="preserve"> Farm based on the</w:t>
      </w:r>
      <w:r w:rsidR="00DA7563">
        <w:rPr>
          <w:sz w:val="32"/>
          <w:szCs w:val="32"/>
        </w:rPr>
        <w:t xml:space="preserve"> </w:t>
      </w:r>
      <w:r w:rsidR="00D61013">
        <w:rPr>
          <w:sz w:val="32"/>
          <w:szCs w:val="32"/>
        </w:rPr>
        <w:t>fundamental principle</w:t>
      </w:r>
      <w:r>
        <w:rPr>
          <w:sz w:val="32"/>
          <w:szCs w:val="32"/>
        </w:rPr>
        <w:t xml:space="preserve"> of establishing a co</w:t>
      </w:r>
      <w:r w:rsidR="000C3ADD">
        <w:rPr>
          <w:sz w:val="32"/>
          <w:szCs w:val="32"/>
        </w:rPr>
        <w:t>mmercial operation</w:t>
      </w:r>
      <w:r w:rsidR="00757267">
        <w:rPr>
          <w:sz w:val="32"/>
          <w:szCs w:val="32"/>
        </w:rPr>
        <w:t xml:space="preserve"> on land protected</w:t>
      </w:r>
      <w:r>
        <w:rPr>
          <w:sz w:val="32"/>
          <w:szCs w:val="32"/>
        </w:rPr>
        <w:t xml:space="preserve"> by the ANOB and AGLV designation</w:t>
      </w:r>
      <w:r w:rsidR="00757267">
        <w:rPr>
          <w:sz w:val="32"/>
          <w:szCs w:val="32"/>
        </w:rPr>
        <w:t>s</w:t>
      </w:r>
      <w:r w:rsidR="000C3ADD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0C3ADD">
        <w:rPr>
          <w:sz w:val="32"/>
          <w:szCs w:val="32"/>
        </w:rPr>
        <w:t>The grounds for our objections are that the applications</w:t>
      </w:r>
      <w:r>
        <w:rPr>
          <w:sz w:val="32"/>
          <w:szCs w:val="32"/>
        </w:rPr>
        <w:t xml:space="preserve"> would adversely affect the</w:t>
      </w:r>
      <w:r w:rsidR="00984D78">
        <w:rPr>
          <w:sz w:val="32"/>
          <w:szCs w:val="32"/>
        </w:rPr>
        <w:t xml:space="preserve"> sanctity and</w:t>
      </w:r>
      <w:r>
        <w:rPr>
          <w:sz w:val="32"/>
          <w:szCs w:val="32"/>
        </w:rPr>
        <w:t xml:space="preserve"> tranquillity of the location. The Society objects to this current planning application for the same fundamental reasons and reinforces this with the following </w:t>
      </w:r>
      <w:proofErr w:type="gramStart"/>
      <w:r>
        <w:rPr>
          <w:sz w:val="32"/>
          <w:szCs w:val="32"/>
        </w:rPr>
        <w:t>points :</w:t>
      </w:r>
      <w:proofErr w:type="gramEnd"/>
      <w:r>
        <w:rPr>
          <w:sz w:val="32"/>
          <w:szCs w:val="32"/>
        </w:rPr>
        <w:t>-</w:t>
      </w:r>
    </w:p>
    <w:p w14:paraId="3600120A" w14:textId="3BC0EBCA" w:rsidR="00E65DB9" w:rsidRDefault="00E65DB9" w:rsidP="00E65DB9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</w:p>
    <w:p w14:paraId="73227C45" w14:textId="6203DEBA" w:rsidR="00E65DB9" w:rsidRDefault="00E65DB9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lastRenderedPageBreak/>
        <w:drawing>
          <wp:inline distT="0" distB="0" distL="0" distR="0" wp14:anchorId="49848360" wp14:editId="6CE1472A">
            <wp:extent cx="2867025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823" cy="76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2CBB8" w14:textId="1B12F5A9" w:rsidR="00100BBB" w:rsidRDefault="00100BBB">
      <w:pPr>
        <w:rPr>
          <w:sz w:val="32"/>
          <w:szCs w:val="32"/>
        </w:rPr>
      </w:pPr>
      <w:r>
        <w:rPr>
          <w:sz w:val="32"/>
          <w:szCs w:val="32"/>
        </w:rPr>
        <w:t xml:space="preserve">1) The applicant </w:t>
      </w:r>
      <w:r w:rsidR="000C3ADD">
        <w:rPr>
          <w:sz w:val="32"/>
          <w:szCs w:val="32"/>
        </w:rPr>
        <w:t>claims that</w:t>
      </w:r>
      <w:r w:rsidR="00DA7563">
        <w:rPr>
          <w:sz w:val="32"/>
          <w:szCs w:val="32"/>
        </w:rPr>
        <w:t xml:space="preserve"> </w:t>
      </w:r>
      <w:r>
        <w:rPr>
          <w:sz w:val="32"/>
          <w:szCs w:val="32"/>
        </w:rPr>
        <w:t>Waverley Borough Council’</w:t>
      </w:r>
      <w:r w:rsidR="00DA7563">
        <w:rPr>
          <w:sz w:val="32"/>
          <w:szCs w:val="32"/>
        </w:rPr>
        <w:t>s</w:t>
      </w:r>
      <w:r>
        <w:rPr>
          <w:sz w:val="32"/>
          <w:szCs w:val="32"/>
        </w:rPr>
        <w:t xml:space="preserve"> failure to </w:t>
      </w:r>
      <w:r w:rsidR="00757267">
        <w:rPr>
          <w:sz w:val="32"/>
          <w:szCs w:val="32"/>
        </w:rPr>
        <w:t xml:space="preserve">properly </w:t>
      </w:r>
      <w:r>
        <w:rPr>
          <w:sz w:val="32"/>
          <w:szCs w:val="32"/>
        </w:rPr>
        <w:t xml:space="preserve">monitor and carry out visits and inspections is an adequate reason for </w:t>
      </w:r>
      <w:r w:rsidR="000C3ADD">
        <w:rPr>
          <w:sz w:val="32"/>
          <w:szCs w:val="32"/>
        </w:rPr>
        <w:t>withdrawing</w:t>
      </w:r>
      <w:r w:rsidR="00DA7563">
        <w:rPr>
          <w:sz w:val="32"/>
          <w:szCs w:val="32"/>
        </w:rPr>
        <w:t xml:space="preserve"> certain planning conditions and </w:t>
      </w:r>
      <w:r>
        <w:rPr>
          <w:sz w:val="32"/>
          <w:szCs w:val="32"/>
        </w:rPr>
        <w:t>obligations</w:t>
      </w:r>
      <w:r w:rsidR="005F31E6">
        <w:rPr>
          <w:sz w:val="32"/>
          <w:szCs w:val="32"/>
        </w:rPr>
        <w:t>, which were an integral part of the original approval</w:t>
      </w:r>
      <w:r>
        <w:rPr>
          <w:sz w:val="32"/>
          <w:szCs w:val="32"/>
        </w:rPr>
        <w:t>. We contend that</w:t>
      </w:r>
      <w:r w:rsidR="000C3ADD">
        <w:rPr>
          <w:sz w:val="32"/>
          <w:szCs w:val="32"/>
        </w:rPr>
        <w:t xml:space="preserve"> any</w:t>
      </w:r>
      <w:r>
        <w:rPr>
          <w:sz w:val="32"/>
          <w:szCs w:val="32"/>
        </w:rPr>
        <w:t xml:space="preserve"> such failure </w:t>
      </w:r>
      <w:r w:rsidR="005F31E6">
        <w:rPr>
          <w:sz w:val="32"/>
          <w:szCs w:val="32"/>
        </w:rPr>
        <w:t>cannot be</w:t>
      </w:r>
      <w:r>
        <w:rPr>
          <w:sz w:val="32"/>
          <w:szCs w:val="32"/>
        </w:rPr>
        <w:t xml:space="preserve"> a valid reason</w:t>
      </w:r>
      <w:r w:rsidR="000C3ADD">
        <w:rPr>
          <w:sz w:val="32"/>
          <w:szCs w:val="32"/>
        </w:rPr>
        <w:t xml:space="preserve"> for withdrawal.  However,</w:t>
      </w:r>
      <w:r>
        <w:rPr>
          <w:sz w:val="32"/>
          <w:szCs w:val="32"/>
        </w:rPr>
        <w:t xml:space="preserve"> we urge the Council to fulfil its obligations</w:t>
      </w:r>
      <w:r w:rsidR="000C3ADD">
        <w:rPr>
          <w:sz w:val="32"/>
          <w:szCs w:val="32"/>
        </w:rPr>
        <w:t>,</w:t>
      </w:r>
      <w:r>
        <w:rPr>
          <w:sz w:val="32"/>
          <w:szCs w:val="32"/>
        </w:rPr>
        <w:t xml:space="preserve"> which were made clear </w:t>
      </w:r>
      <w:r w:rsidR="00047D18">
        <w:rPr>
          <w:sz w:val="32"/>
          <w:szCs w:val="32"/>
        </w:rPr>
        <w:t>by the Planning Inspector.</w:t>
      </w:r>
    </w:p>
    <w:p w14:paraId="07BDFA67" w14:textId="34A3E8EE" w:rsidR="00047D18" w:rsidRDefault="005F31E6">
      <w:pPr>
        <w:rPr>
          <w:sz w:val="32"/>
          <w:szCs w:val="32"/>
        </w:rPr>
      </w:pPr>
      <w:r>
        <w:rPr>
          <w:sz w:val="32"/>
          <w:szCs w:val="32"/>
        </w:rPr>
        <w:t>2) Since</w:t>
      </w:r>
      <w:r w:rsidR="00047D18">
        <w:rPr>
          <w:sz w:val="32"/>
          <w:szCs w:val="32"/>
        </w:rPr>
        <w:t xml:space="preserve"> these conditions were stipulated by the Planning Inspector</w:t>
      </w:r>
      <w:r>
        <w:rPr>
          <w:sz w:val="32"/>
          <w:szCs w:val="32"/>
        </w:rPr>
        <w:t>,</w:t>
      </w:r>
      <w:r w:rsidR="00047D18">
        <w:rPr>
          <w:sz w:val="32"/>
          <w:szCs w:val="32"/>
        </w:rPr>
        <w:t xml:space="preserve"> we question whe</w:t>
      </w:r>
      <w:r w:rsidR="00DA7563">
        <w:rPr>
          <w:sz w:val="32"/>
          <w:szCs w:val="32"/>
        </w:rPr>
        <w:t>t</w:t>
      </w:r>
      <w:r w:rsidR="00E65DB9">
        <w:rPr>
          <w:sz w:val="32"/>
          <w:szCs w:val="32"/>
        </w:rPr>
        <w:t>her the Local Authority has the authority</w:t>
      </w:r>
      <w:r w:rsidR="00047D18">
        <w:rPr>
          <w:sz w:val="32"/>
          <w:szCs w:val="32"/>
        </w:rPr>
        <w:t xml:space="preserve"> to </w:t>
      </w:r>
      <w:r w:rsidR="000C3ADD">
        <w:rPr>
          <w:sz w:val="32"/>
          <w:szCs w:val="32"/>
        </w:rPr>
        <w:t xml:space="preserve">modify </w:t>
      </w:r>
      <w:r w:rsidR="00E65DB9">
        <w:rPr>
          <w:sz w:val="32"/>
          <w:szCs w:val="32"/>
        </w:rPr>
        <w:t>or cancel these</w:t>
      </w:r>
      <w:r w:rsidR="000C3ADD">
        <w:rPr>
          <w:sz w:val="32"/>
          <w:szCs w:val="32"/>
        </w:rPr>
        <w:t>.</w:t>
      </w:r>
    </w:p>
    <w:p w14:paraId="1E3BF472" w14:textId="2F6F1560" w:rsidR="00047D18" w:rsidRDefault="005F31E6">
      <w:pPr>
        <w:rPr>
          <w:sz w:val="32"/>
          <w:szCs w:val="32"/>
        </w:rPr>
      </w:pPr>
      <w:r>
        <w:rPr>
          <w:sz w:val="32"/>
          <w:szCs w:val="32"/>
        </w:rPr>
        <w:t>3) The applicant</w:t>
      </w:r>
      <w:r w:rsidR="00047D18">
        <w:rPr>
          <w:sz w:val="32"/>
          <w:szCs w:val="32"/>
        </w:rPr>
        <w:t xml:space="preserve"> makes no attempt to </w:t>
      </w:r>
      <w:r>
        <w:rPr>
          <w:sz w:val="32"/>
          <w:szCs w:val="32"/>
        </w:rPr>
        <w:t>differentiate</w:t>
      </w:r>
      <w:r w:rsidR="00047D18">
        <w:rPr>
          <w:sz w:val="32"/>
          <w:szCs w:val="32"/>
        </w:rPr>
        <w:t xml:space="preserve"> the appro</w:t>
      </w:r>
      <w:r w:rsidR="00E65DB9">
        <w:rPr>
          <w:sz w:val="32"/>
          <w:szCs w:val="32"/>
        </w:rPr>
        <w:t>ved practice matches from</w:t>
      </w:r>
      <w:r>
        <w:rPr>
          <w:sz w:val="32"/>
          <w:szCs w:val="32"/>
        </w:rPr>
        <w:t xml:space="preserve"> the so-</w:t>
      </w:r>
      <w:r w:rsidR="00047D18">
        <w:rPr>
          <w:sz w:val="32"/>
          <w:szCs w:val="32"/>
        </w:rPr>
        <w:t>called charity matches</w:t>
      </w:r>
      <w:r>
        <w:rPr>
          <w:sz w:val="32"/>
          <w:szCs w:val="32"/>
        </w:rPr>
        <w:t xml:space="preserve"> for which</w:t>
      </w:r>
      <w:r w:rsidR="00047D18">
        <w:rPr>
          <w:sz w:val="32"/>
          <w:szCs w:val="32"/>
        </w:rPr>
        <w:t xml:space="preserve"> it is seeking </w:t>
      </w:r>
      <w:r>
        <w:rPr>
          <w:sz w:val="32"/>
          <w:szCs w:val="32"/>
        </w:rPr>
        <w:t>permission</w:t>
      </w:r>
      <w:r w:rsidR="00DA7563">
        <w:rPr>
          <w:sz w:val="32"/>
          <w:szCs w:val="32"/>
        </w:rPr>
        <w:t xml:space="preserve">. </w:t>
      </w:r>
      <w:r>
        <w:rPr>
          <w:sz w:val="32"/>
          <w:szCs w:val="32"/>
        </w:rPr>
        <w:t>The Applicant has neither</w:t>
      </w:r>
      <w:r w:rsidR="001C7A4F">
        <w:rPr>
          <w:sz w:val="32"/>
          <w:szCs w:val="32"/>
        </w:rPr>
        <w:t xml:space="preserve"> </w:t>
      </w:r>
      <w:r>
        <w:rPr>
          <w:sz w:val="32"/>
          <w:szCs w:val="32"/>
        </w:rPr>
        <w:t>specified</w:t>
      </w:r>
      <w:r w:rsidR="00984D78">
        <w:rPr>
          <w:sz w:val="32"/>
          <w:szCs w:val="32"/>
        </w:rPr>
        <w:t xml:space="preserve"> the charities</w:t>
      </w:r>
      <w:r>
        <w:rPr>
          <w:sz w:val="32"/>
          <w:szCs w:val="32"/>
        </w:rPr>
        <w:t xml:space="preserve"> involved</w:t>
      </w:r>
      <w:r w:rsidR="001C7A4F">
        <w:rPr>
          <w:sz w:val="32"/>
          <w:szCs w:val="32"/>
        </w:rPr>
        <w:t xml:space="preserve"> nor</w:t>
      </w:r>
      <w:r>
        <w:rPr>
          <w:sz w:val="32"/>
          <w:szCs w:val="32"/>
        </w:rPr>
        <w:t xml:space="preserve"> stated</w:t>
      </w:r>
      <w:r w:rsidR="00984D78">
        <w:rPr>
          <w:sz w:val="32"/>
          <w:szCs w:val="32"/>
        </w:rPr>
        <w:t xml:space="preserve"> whether they are</w:t>
      </w:r>
      <w:r w:rsidR="001C7A4F">
        <w:rPr>
          <w:sz w:val="32"/>
          <w:szCs w:val="32"/>
        </w:rPr>
        <w:t xml:space="preserve"> registered with The Charities Commission.</w:t>
      </w:r>
      <w:r w:rsidR="00DA7563">
        <w:rPr>
          <w:sz w:val="32"/>
          <w:szCs w:val="32"/>
        </w:rPr>
        <w:t xml:space="preserve"> </w:t>
      </w:r>
      <w:r w:rsidR="00047D18">
        <w:rPr>
          <w:sz w:val="32"/>
          <w:szCs w:val="32"/>
        </w:rPr>
        <w:t xml:space="preserve"> A nominal financia</w:t>
      </w:r>
      <w:r w:rsidR="00757267">
        <w:rPr>
          <w:sz w:val="32"/>
          <w:szCs w:val="32"/>
        </w:rPr>
        <w:t>l charitable contribution</w:t>
      </w:r>
      <w:r>
        <w:rPr>
          <w:sz w:val="32"/>
          <w:szCs w:val="32"/>
        </w:rPr>
        <w:t xml:space="preserve"> by </w:t>
      </w:r>
      <w:proofErr w:type="spellStart"/>
      <w:r>
        <w:rPr>
          <w:sz w:val="32"/>
          <w:szCs w:val="32"/>
        </w:rPr>
        <w:t>Cortium</w:t>
      </w:r>
      <w:proofErr w:type="spellEnd"/>
      <w:r w:rsidR="0074036C">
        <w:rPr>
          <w:sz w:val="32"/>
          <w:szCs w:val="32"/>
        </w:rPr>
        <w:t xml:space="preserve"> to qualify a match as a</w:t>
      </w:r>
      <w:r w:rsidR="00757267">
        <w:rPr>
          <w:sz w:val="32"/>
          <w:szCs w:val="32"/>
        </w:rPr>
        <w:t xml:space="preserve">  ‘</w:t>
      </w:r>
      <w:r w:rsidR="0074036C">
        <w:rPr>
          <w:sz w:val="32"/>
          <w:szCs w:val="32"/>
        </w:rPr>
        <w:t>Charity Match’ should not</w:t>
      </w:r>
      <w:r w:rsidR="00984D78">
        <w:rPr>
          <w:sz w:val="32"/>
          <w:szCs w:val="32"/>
        </w:rPr>
        <w:t xml:space="preserve"> of itself</w:t>
      </w:r>
      <w:r w:rsidR="0074036C">
        <w:rPr>
          <w:sz w:val="32"/>
          <w:szCs w:val="32"/>
        </w:rPr>
        <w:t xml:space="preserve"> be acceptable.  If </w:t>
      </w:r>
      <w:proofErr w:type="spellStart"/>
      <w:r w:rsidR="0074036C">
        <w:rPr>
          <w:sz w:val="32"/>
          <w:szCs w:val="32"/>
        </w:rPr>
        <w:t>Cortium</w:t>
      </w:r>
      <w:proofErr w:type="spellEnd"/>
      <w:r w:rsidR="0074036C">
        <w:rPr>
          <w:sz w:val="32"/>
          <w:szCs w:val="32"/>
        </w:rPr>
        <w:t xml:space="preserve"> wish to stage a match in support of a charity then</w:t>
      </w:r>
      <w:r w:rsidR="00984D78">
        <w:rPr>
          <w:sz w:val="32"/>
          <w:szCs w:val="32"/>
        </w:rPr>
        <w:t xml:space="preserve"> we contend</w:t>
      </w:r>
      <w:r w:rsidR="0074036C">
        <w:rPr>
          <w:sz w:val="32"/>
          <w:szCs w:val="32"/>
        </w:rPr>
        <w:t xml:space="preserve"> this should be one of the annually permitted matches.</w:t>
      </w:r>
    </w:p>
    <w:p w14:paraId="7D1D87A3" w14:textId="48120089" w:rsidR="00047D18" w:rsidRDefault="00047D18">
      <w:pPr>
        <w:rPr>
          <w:sz w:val="32"/>
          <w:szCs w:val="32"/>
        </w:rPr>
      </w:pPr>
      <w:r>
        <w:rPr>
          <w:sz w:val="32"/>
          <w:szCs w:val="32"/>
        </w:rPr>
        <w:t>4) Reference is made to vi</w:t>
      </w:r>
      <w:r w:rsidR="00DA7563">
        <w:rPr>
          <w:sz w:val="32"/>
          <w:szCs w:val="32"/>
        </w:rPr>
        <w:t>sitors exce</w:t>
      </w:r>
      <w:r w:rsidR="005F31E6">
        <w:rPr>
          <w:sz w:val="32"/>
          <w:szCs w:val="32"/>
        </w:rPr>
        <w:t>eding 100 but</w:t>
      </w:r>
      <w:r w:rsidR="00757267">
        <w:rPr>
          <w:sz w:val="32"/>
          <w:szCs w:val="32"/>
        </w:rPr>
        <w:t xml:space="preserve"> no</w:t>
      </w:r>
      <w:r w:rsidR="00DA7563">
        <w:rPr>
          <w:sz w:val="32"/>
          <w:szCs w:val="32"/>
        </w:rPr>
        <w:t xml:space="preserve"> upper limit</w:t>
      </w:r>
      <w:r w:rsidR="00757267">
        <w:rPr>
          <w:sz w:val="32"/>
          <w:szCs w:val="32"/>
        </w:rPr>
        <w:t xml:space="preserve"> </w:t>
      </w:r>
      <w:r w:rsidR="005F31E6">
        <w:rPr>
          <w:sz w:val="32"/>
          <w:szCs w:val="32"/>
        </w:rPr>
        <w:t xml:space="preserve">is </w:t>
      </w:r>
      <w:r w:rsidR="00757267">
        <w:rPr>
          <w:sz w:val="32"/>
          <w:szCs w:val="32"/>
        </w:rPr>
        <w:t>stated</w:t>
      </w:r>
      <w:r w:rsidR="00E65DB9">
        <w:rPr>
          <w:sz w:val="32"/>
          <w:szCs w:val="32"/>
        </w:rPr>
        <w:t xml:space="preserve"> and there is no mention of</w:t>
      </w:r>
      <w:r w:rsidR="00757267">
        <w:rPr>
          <w:sz w:val="32"/>
          <w:szCs w:val="32"/>
        </w:rPr>
        <w:t xml:space="preserve"> the </w:t>
      </w:r>
      <w:r w:rsidR="00E65DB9">
        <w:rPr>
          <w:sz w:val="32"/>
          <w:szCs w:val="32"/>
        </w:rPr>
        <w:t xml:space="preserve">inevitable increase in the </w:t>
      </w:r>
      <w:r w:rsidR="00757267">
        <w:rPr>
          <w:sz w:val="32"/>
          <w:szCs w:val="32"/>
        </w:rPr>
        <w:t xml:space="preserve">number of vehicles entering </w:t>
      </w:r>
      <w:r w:rsidR="00E65DB9">
        <w:rPr>
          <w:sz w:val="32"/>
          <w:szCs w:val="32"/>
        </w:rPr>
        <w:t xml:space="preserve">and leaving </w:t>
      </w:r>
      <w:r w:rsidR="00757267">
        <w:rPr>
          <w:sz w:val="32"/>
          <w:szCs w:val="32"/>
        </w:rPr>
        <w:t>the site</w:t>
      </w:r>
      <w:r w:rsidR="00EA02C5">
        <w:rPr>
          <w:sz w:val="32"/>
          <w:szCs w:val="32"/>
        </w:rPr>
        <w:t xml:space="preserve"> greater than</w:t>
      </w:r>
      <w:r w:rsidR="00E65DB9">
        <w:rPr>
          <w:sz w:val="32"/>
          <w:szCs w:val="32"/>
        </w:rPr>
        <w:t xml:space="preserve"> the 50 that are allowed</w:t>
      </w:r>
      <w:r w:rsidR="00757267">
        <w:rPr>
          <w:sz w:val="32"/>
          <w:szCs w:val="32"/>
        </w:rPr>
        <w:t>.</w:t>
      </w:r>
      <w:r w:rsidR="00E65DB9">
        <w:rPr>
          <w:sz w:val="32"/>
          <w:szCs w:val="32"/>
        </w:rPr>
        <w:t xml:space="preserve"> This cannot be approved because of the unmanageable and chaotic conditions that it would create</w:t>
      </w:r>
      <w:r w:rsidR="00EA02C5">
        <w:rPr>
          <w:sz w:val="32"/>
          <w:szCs w:val="32"/>
        </w:rPr>
        <w:t>.</w:t>
      </w:r>
    </w:p>
    <w:p w14:paraId="2B71CEA9" w14:textId="75AB6B1F" w:rsidR="00EA02C5" w:rsidRDefault="00EA02C5" w:rsidP="00EA02C5">
      <w:pPr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</w:p>
    <w:p w14:paraId="4C397EEB" w14:textId="0AC363D3" w:rsidR="00EA02C5" w:rsidRDefault="00EA02C5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lastRenderedPageBreak/>
        <w:drawing>
          <wp:inline distT="0" distB="0" distL="0" distR="0" wp14:anchorId="04D95B6A" wp14:editId="7469B7D9">
            <wp:extent cx="2876550" cy="790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344" cy="79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96A54" w14:textId="77777777" w:rsidR="00047D18" w:rsidRDefault="00047D18">
      <w:pPr>
        <w:rPr>
          <w:sz w:val="32"/>
          <w:szCs w:val="32"/>
        </w:rPr>
      </w:pPr>
      <w:r>
        <w:rPr>
          <w:sz w:val="32"/>
          <w:szCs w:val="32"/>
        </w:rPr>
        <w:t>5) The applicant has previously stated that those attending matches would only b</w:t>
      </w:r>
      <w:r w:rsidR="000B6460">
        <w:rPr>
          <w:sz w:val="32"/>
          <w:szCs w:val="32"/>
        </w:rPr>
        <w:t>e family and friends. Now he is</w:t>
      </w:r>
      <w:r w:rsidR="00DA7563">
        <w:rPr>
          <w:sz w:val="32"/>
          <w:szCs w:val="32"/>
        </w:rPr>
        <w:t xml:space="preserve"> </w:t>
      </w:r>
      <w:r w:rsidR="000B6460">
        <w:rPr>
          <w:sz w:val="32"/>
          <w:szCs w:val="32"/>
        </w:rPr>
        <w:t>trying</w:t>
      </w:r>
      <w:r>
        <w:rPr>
          <w:sz w:val="32"/>
          <w:szCs w:val="32"/>
        </w:rPr>
        <w:t xml:space="preserve"> to </w:t>
      </w:r>
      <w:r w:rsidR="008062D4">
        <w:rPr>
          <w:sz w:val="32"/>
          <w:szCs w:val="32"/>
        </w:rPr>
        <w:t>attract an increased number of the</w:t>
      </w:r>
      <w:r w:rsidR="00D61013">
        <w:rPr>
          <w:sz w:val="32"/>
          <w:szCs w:val="32"/>
        </w:rPr>
        <w:t xml:space="preserve"> wider public. The applicant’s ambitions are made entirely clear </w:t>
      </w:r>
      <w:r w:rsidR="00DA7563">
        <w:rPr>
          <w:sz w:val="32"/>
          <w:szCs w:val="32"/>
        </w:rPr>
        <w:t>by the</w:t>
      </w:r>
      <w:r w:rsidR="00D61013">
        <w:rPr>
          <w:sz w:val="32"/>
          <w:szCs w:val="32"/>
        </w:rPr>
        <w:t xml:space="preserve"> recent public advertisement </w:t>
      </w:r>
      <w:r w:rsidR="00757267">
        <w:rPr>
          <w:sz w:val="32"/>
          <w:szCs w:val="32"/>
        </w:rPr>
        <w:t xml:space="preserve">(subsequently withdrawn following WBC’s intervention) </w:t>
      </w:r>
      <w:r w:rsidR="00D61013">
        <w:rPr>
          <w:sz w:val="32"/>
          <w:szCs w:val="32"/>
        </w:rPr>
        <w:t xml:space="preserve">by </w:t>
      </w:r>
      <w:proofErr w:type="spellStart"/>
      <w:r w:rsidR="00D61013">
        <w:rPr>
          <w:sz w:val="32"/>
          <w:szCs w:val="32"/>
        </w:rPr>
        <w:t>Cortium</w:t>
      </w:r>
      <w:proofErr w:type="spellEnd"/>
      <w:r w:rsidR="00D61013">
        <w:rPr>
          <w:sz w:val="32"/>
          <w:szCs w:val="32"/>
        </w:rPr>
        <w:t xml:space="preserve"> Sports to hold an international one day World Series event at </w:t>
      </w:r>
      <w:proofErr w:type="spellStart"/>
      <w:r w:rsidR="00D61013">
        <w:rPr>
          <w:sz w:val="32"/>
          <w:szCs w:val="32"/>
        </w:rPr>
        <w:t>Barfold</w:t>
      </w:r>
      <w:proofErr w:type="spellEnd"/>
      <w:r w:rsidR="00D61013">
        <w:rPr>
          <w:sz w:val="32"/>
          <w:szCs w:val="32"/>
        </w:rPr>
        <w:t xml:space="preserve"> Farm for sponsors and corporate and private groups in total contravention of </w:t>
      </w:r>
      <w:r w:rsidR="00DA7563">
        <w:rPr>
          <w:sz w:val="32"/>
          <w:szCs w:val="32"/>
        </w:rPr>
        <w:t>the</w:t>
      </w:r>
      <w:r w:rsidR="00D61013">
        <w:rPr>
          <w:sz w:val="32"/>
          <w:szCs w:val="32"/>
        </w:rPr>
        <w:t xml:space="preserve"> planning conditions.</w:t>
      </w:r>
    </w:p>
    <w:p w14:paraId="45A10AEE" w14:textId="77777777" w:rsidR="00D61013" w:rsidRDefault="00D61013">
      <w:pPr>
        <w:rPr>
          <w:sz w:val="32"/>
          <w:szCs w:val="32"/>
        </w:rPr>
      </w:pPr>
    </w:p>
    <w:p w14:paraId="4E2D3463" w14:textId="1AFF9BD9" w:rsidR="00D61013" w:rsidRDefault="00EA02C5">
      <w:pPr>
        <w:rPr>
          <w:sz w:val="32"/>
          <w:szCs w:val="32"/>
        </w:rPr>
      </w:pPr>
      <w:r>
        <w:rPr>
          <w:sz w:val="32"/>
          <w:szCs w:val="32"/>
        </w:rPr>
        <w:t xml:space="preserve"> The Haslemere Society considers</w:t>
      </w:r>
      <w:r w:rsidR="00D61013">
        <w:rPr>
          <w:sz w:val="32"/>
          <w:szCs w:val="32"/>
        </w:rPr>
        <w:t xml:space="preserve"> that this application is yet another attempt to increase the commercial use of the polo facility bey</w:t>
      </w:r>
      <w:r w:rsidR="00DA7563">
        <w:rPr>
          <w:sz w:val="32"/>
          <w:szCs w:val="32"/>
        </w:rPr>
        <w:t>ond the permission granted</w:t>
      </w:r>
      <w:r w:rsidR="007908D9">
        <w:rPr>
          <w:sz w:val="32"/>
          <w:szCs w:val="32"/>
        </w:rPr>
        <w:t xml:space="preserve"> and in a way that is unacceptable in a protected location designated AONB and AGLV</w:t>
      </w:r>
      <w:r w:rsidR="00DA7563">
        <w:rPr>
          <w:sz w:val="32"/>
          <w:szCs w:val="32"/>
        </w:rPr>
        <w:t>. This</w:t>
      </w:r>
      <w:r w:rsidR="00D61013">
        <w:rPr>
          <w:sz w:val="32"/>
          <w:szCs w:val="32"/>
        </w:rPr>
        <w:t xml:space="preserve"> </w:t>
      </w:r>
      <w:r w:rsidR="007908D9">
        <w:rPr>
          <w:sz w:val="32"/>
          <w:szCs w:val="32"/>
        </w:rPr>
        <w:t xml:space="preserve">application </w:t>
      </w:r>
      <w:r w:rsidR="00D61013">
        <w:rPr>
          <w:sz w:val="32"/>
          <w:szCs w:val="32"/>
        </w:rPr>
        <w:t xml:space="preserve">should be </w:t>
      </w:r>
      <w:r w:rsidR="00DA7563">
        <w:rPr>
          <w:sz w:val="32"/>
          <w:szCs w:val="32"/>
        </w:rPr>
        <w:t xml:space="preserve">strongly </w:t>
      </w:r>
      <w:r w:rsidR="00D61013">
        <w:rPr>
          <w:sz w:val="32"/>
          <w:szCs w:val="32"/>
        </w:rPr>
        <w:t>resisted.</w:t>
      </w:r>
    </w:p>
    <w:p w14:paraId="5B0A8668" w14:textId="77777777" w:rsidR="00EA02C5" w:rsidRDefault="00EA02C5">
      <w:pPr>
        <w:rPr>
          <w:sz w:val="32"/>
          <w:szCs w:val="32"/>
        </w:rPr>
      </w:pPr>
    </w:p>
    <w:p w14:paraId="3DD334EC" w14:textId="69A0D5B5" w:rsidR="00EA02C5" w:rsidRDefault="00EA02C5">
      <w:pPr>
        <w:rPr>
          <w:sz w:val="32"/>
          <w:szCs w:val="32"/>
        </w:rPr>
      </w:pPr>
      <w:r>
        <w:rPr>
          <w:sz w:val="32"/>
          <w:szCs w:val="32"/>
        </w:rPr>
        <w:t>Yours faithfully,</w:t>
      </w:r>
    </w:p>
    <w:p w14:paraId="6AA22636" w14:textId="5A3376C4" w:rsidR="00EA02C5" w:rsidRDefault="00EA02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proofErr w:type="gramStart"/>
      <w:r>
        <w:rPr>
          <w:sz w:val="32"/>
          <w:szCs w:val="32"/>
        </w:rPr>
        <w:t>John  Greer</w:t>
      </w:r>
      <w:proofErr w:type="gramEnd"/>
      <w:r>
        <w:rPr>
          <w:sz w:val="32"/>
          <w:szCs w:val="32"/>
        </w:rPr>
        <w:t xml:space="preserve"> (Vice Chairman, The Haslemere Society)</w:t>
      </w:r>
    </w:p>
    <w:p w14:paraId="373F9155" w14:textId="77777777" w:rsidR="00047D18" w:rsidRDefault="00047D1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3601A45" w14:textId="77777777" w:rsidR="00EA02C5" w:rsidRDefault="00EA02C5">
      <w:pPr>
        <w:rPr>
          <w:sz w:val="32"/>
          <w:szCs w:val="32"/>
        </w:rPr>
      </w:pPr>
    </w:p>
    <w:p w14:paraId="18DC6D1C" w14:textId="77777777" w:rsidR="00EA02C5" w:rsidRDefault="00EA02C5">
      <w:pPr>
        <w:rPr>
          <w:sz w:val="32"/>
          <w:szCs w:val="32"/>
        </w:rPr>
      </w:pPr>
    </w:p>
    <w:p w14:paraId="5B528CCF" w14:textId="77777777" w:rsidR="00EA02C5" w:rsidRDefault="00EA02C5">
      <w:pPr>
        <w:rPr>
          <w:sz w:val="32"/>
          <w:szCs w:val="32"/>
        </w:rPr>
      </w:pPr>
    </w:p>
    <w:p w14:paraId="2BE49B2B" w14:textId="7C217EF5" w:rsidR="00EA02C5" w:rsidRPr="00100BBB" w:rsidRDefault="00EA02C5" w:rsidP="00EA02C5">
      <w:pPr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bookmarkStart w:id="0" w:name="_GoBack"/>
      <w:bookmarkEnd w:id="0"/>
    </w:p>
    <w:sectPr w:rsidR="00EA02C5" w:rsidRPr="00100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BB"/>
    <w:rsid w:val="00047D18"/>
    <w:rsid w:val="000B6460"/>
    <w:rsid w:val="000C3ADD"/>
    <w:rsid w:val="00100BBB"/>
    <w:rsid w:val="001C7A4F"/>
    <w:rsid w:val="005F31E6"/>
    <w:rsid w:val="006F58B5"/>
    <w:rsid w:val="0074036C"/>
    <w:rsid w:val="00757267"/>
    <w:rsid w:val="007908D9"/>
    <w:rsid w:val="008062D4"/>
    <w:rsid w:val="008C35BA"/>
    <w:rsid w:val="00984D78"/>
    <w:rsid w:val="00CF78DC"/>
    <w:rsid w:val="00D61013"/>
    <w:rsid w:val="00DA7563"/>
    <w:rsid w:val="00E65DB9"/>
    <w:rsid w:val="00EA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D0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8</cp:revision>
  <dcterms:created xsi:type="dcterms:W3CDTF">2017-08-04T11:11:00Z</dcterms:created>
  <dcterms:modified xsi:type="dcterms:W3CDTF">2017-08-08T22:26:00Z</dcterms:modified>
</cp:coreProperties>
</file>