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378" w:rsidRDefault="00F9443B">
      <w:pPr>
        <w:rPr>
          <w:sz w:val="28"/>
          <w:szCs w:val="28"/>
        </w:rPr>
      </w:pPr>
      <w:r>
        <w:rPr>
          <w:sz w:val="28"/>
          <w:szCs w:val="28"/>
        </w:rPr>
        <w:t xml:space="preserve">                 </w:t>
      </w:r>
      <w:r w:rsidR="004D699D">
        <w:rPr>
          <w:sz w:val="28"/>
          <w:szCs w:val="28"/>
        </w:rPr>
        <w:t xml:space="preserve">  </w:t>
      </w:r>
    </w:p>
    <w:p w:rsidR="004D699D" w:rsidRDefault="004D699D">
      <w:pPr>
        <w:rPr>
          <w:sz w:val="28"/>
          <w:szCs w:val="28"/>
        </w:rPr>
      </w:pPr>
    </w:p>
    <w:p w:rsidR="004D699D" w:rsidRDefault="004D699D">
      <w:pPr>
        <w:rPr>
          <w:sz w:val="28"/>
          <w:szCs w:val="28"/>
        </w:rPr>
      </w:pPr>
      <w:r>
        <w:rPr>
          <w:noProof/>
          <w:sz w:val="28"/>
          <w:szCs w:val="28"/>
          <w:lang w:eastAsia="en-GB"/>
        </w:rPr>
        <w:drawing>
          <wp:inline distT="0" distB="0" distL="0" distR="0">
            <wp:extent cx="2886075"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4865" cy="771202"/>
                    </a:xfrm>
                    <a:prstGeom prst="rect">
                      <a:avLst/>
                    </a:prstGeom>
                  </pic:spPr>
                </pic:pic>
              </a:graphicData>
            </a:graphic>
          </wp:inline>
        </w:drawing>
      </w:r>
    </w:p>
    <w:p w:rsidR="004D699D" w:rsidRDefault="004D699D" w:rsidP="004D699D">
      <w:pPr>
        <w:jc w:val="right"/>
        <w:rPr>
          <w:sz w:val="28"/>
          <w:szCs w:val="28"/>
        </w:rPr>
      </w:pPr>
      <w:r>
        <w:rPr>
          <w:sz w:val="28"/>
          <w:szCs w:val="28"/>
        </w:rPr>
        <w:t>c/o 37 Stotley Rise,</w:t>
      </w:r>
    </w:p>
    <w:p w:rsidR="004D699D" w:rsidRDefault="004D699D" w:rsidP="004D699D">
      <w:pPr>
        <w:jc w:val="right"/>
        <w:rPr>
          <w:sz w:val="28"/>
          <w:szCs w:val="28"/>
        </w:rPr>
      </w:pPr>
      <w:r>
        <w:rPr>
          <w:sz w:val="28"/>
          <w:szCs w:val="28"/>
        </w:rPr>
        <w:t>Haslemere,</w:t>
      </w:r>
    </w:p>
    <w:p w:rsidR="004D699D" w:rsidRDefault="004D699D" w:rsidP="004D699D">
      <w:pPr>
        <w:jc w:val="right"/>
        <w:rPr>
          <w:sz w:val="28"/>
          <w:szCs w:val="28"/>
        </w:rPr>
      </w:pPr>
      <w:r>
        <w:rPr>
          <w:sz w:val="28"/>
          <w:szCs w:val="28"/>
        </w:rPr>
        <w:t>Surrey, GU27  1AG.</w:t>
      </w:r>
    </w:p>
    <w:p w:rsidR="004D699D" w:rsidRDefault="004D699D" w:rsidP="004D699D">
      <w:pPr>
        <w:jc w:val="right"/>
        <w:rPr>
          <w:sz w:val="28"/>
          <w:szCs w:val="28"/>
        </w:rPr>
      </w:pPr>
      <w:r>
        <w:rPr>
          <w:sz w:val="28"/>
          <w:szCs w:val="28"/>
        </w:rPr>
        <w:t>25  August 2017.</w:t>
      </w:r>
    </w:p>
    <w:p w:rsidR="004D699D" w:rsidRDefault="004D699D" w:rsidP="004D699D">
      <w:pPr>
        <w:rPr>
          <w:sz w:val="28"/>
          <w:szCs w:val="28"/>
        </w:rPr>
      </w:pPr>
      <w:r>
        <w:rPr>
          <w:sz w:val="28"/>
          <w:szCs w:val="28"/>
        </w:rPr>
        <w:t>Planning Department,</w:t>
      </w:r>
    </w:p>
    <w:p w:rsidR="004D699D" w:rsidRDefault="004D699D" w:rsidP="004D699D">
      <w:pPr>
        <w:rPr>
          <w:sz w:val="28"/>
          <w:szCs w:val="28"/>
        </w:rPr>
      </w:pPr>
      <w:r>
        <w:rPr>
          <w:sz w:val="28"/>
          <w:szCs w:val="28"/>
        </w:rPr>
        <w:t>Waverley Borough Council,</w:t>
      </w:r>
    </w:p>
    <w:p w:rsidR="004D699D" w:rsidRDefault="004D699D" w:rsidP="004D699D">
      <w:pPr>
        <w:rPr>
          <w:sz w:val="28"/>
          <w:szCs w:val="28"/>
        </w:rPr>
      </w:pPr>
      <w:r>
        <w:rPr>
          <w:sz w:val="28"/>
          <w:szCs w:val="28"/>
        </w:rPr>
        <w:t>The Burys,</w:t>
      </w:r>
    </w:p>
    <w:p w:rsidR="004D699D" w:rsidRDefault="00064716" w:rsidP="004D699D">
      <w:pPr>
        <w:rPr>
          <w:sz w:val="28"/>
          <w:szCs w:val="28"/>
        </w:rPr>
      </w:pPr>
      <w:r>
        <w:rPr>
          <w:sz w:val="28"/>
          <w:szCs w:val="28"/>
        </w:rPr>
        <w:t>GODALMING.       BY   EMAIL</w:t>
      </w:r>
    </w:p>
    <w:p w:rsidR="004D699D" w:rsidRDefault="004D699D" w:rsidP="004D699D">
      <w:pPr>
        <w:rPr>
          <w:sz w:val="28"/>
          <w:szCs w:val="28"/>
        </w:rPr>
      </w:pPr>
      <w:r>
        <w:rPr>
          <w:sz w:val="28"/>
          <w:szCs w:val="28"/>
        </w:rPr>
        <w:t>Dear Sirs</w:t>
      </w:r>
      <w:r w:rsidR="00064716">
        <w:rPr>
          <w:sz w:val="28"/>
          <w:szCs w:val="28"/>
        </w:rPr>
        <w:t>,</w:t>
      </w:r>
    </w:p>
    <w:p w:rsidR="00064716" w:rsidRDefault="00064716" w:rsidP="00064716">
      <w:pPr>
        <w:jc w:val="center"/>
        <w:rPr>
          <w:sz w:val="28"/>
          <w:szCs w:val="28"/>
        </w:rPr>
      </w:pPr>
      <w:r>
        <w:rPr>
          <w:sz w:val="28"/>
          <w:szCs w:val="28"/>
        </w:rPr>
        <w:t>Planning Application 2017/1272</w:t>
      </w:r>
    </w:p>
    <w:p w:rsidR="00064716" w:rsidRDefault="00064716" w:rsidP="00064716">
      <w:pPr>
        <w:jc w:val="center"/>
        <w:rPr>
          <w:sz w:val="28"/>
          <w:szCs w:val="28"/>
        </w:rPr>
      </w:pPr>
      <w:r>
        <w:rPr>
          <w:sz w:val="28"/>
          <w:szCs w:val="28"/>
        </w:rPr>
        <w:t>Junction place, Haslemere.</w:t>
      </w:r>
    </w:p>
    <w:p w:rsidR="00064716" w:rsidRDefault="00064716" w:rsidP="00064716">
      <w:pPr>
        <w:rPr>
          <w:sz w:val="28"/>
          <w:szCs w:val="28"/>
        </w:rPr>
      </w:pPr>
    </w:p>
    <w:p w:rsidR="00FC71A7" w:rsidRDefault="00064716">
      <w:pPr>
        <w:rPr>
          <w:sz w:val="28"/>
          <w:szCs w:val="28"/>
        </w:rPr>
      </w:pPr>
      <w:r>
        <w:rPr>
          <w:sz w:val="28"/>
          <w:szCs w:val="28"/>
        </w:rPr>
        <w:t>The Haslemere Society strongly supports Waverley Borough Council’s promotion and encouragement of</w:t>
      </w:r>
      <w:r w:rsidR="00FC71A7">
        <w:rPr>
          <w:sz w:val="28"/>
          <w:szCs w:val="28"/>
        </w:rPr>
        <w:t xml:space="preserve"> </w:t>
      </w:r>
      <w:r w:rsidR="00800DC9">
        <w:rPr>
          <w:sz w:val="28"/>
          <w:szCs w:val="28"/>
        </w:rPr>
        <w:t>good quality design in their Local P</w:t>
      </w:r>
      <w:r>
        <w:rPr>
          <w:sz w:val="28"/>
          <w:szCs w:val="28"/>
        </w:rPr>
        <w:t>lan</w:t>
      </w:r>
      <w:r w:rsidR="00FC71A7">
        <w:rPr>
          <w:sz w:val="28"/>
          <w:szCs w:val="28"/>
        </w:rPr>
        <w:t>. The Society’s view is that this submitted design does not fulfil</w:t>
      </w:r>
      <w:r>
        <w:rPr>
          <w:sz w:val="28"/>
          <w:szCs w:val="28"/>
        </w:rPr>
        <w:t xml:space="preserve"> this objective. Our objections to the proposed scheme are as follows :-</w:t>
      </w:r>
    </w:p>
    <w:p w:rsidR="00517EBA" w:rsidRDefault="00517EBA">
      <w:pPr>
        <w:rPr>
          <w:sz w:val="28"/>
          <w:szCs w:val="28"/>
        </w:rPr>
      </w:pPr>
      <w:r>
        <w:rPr>
          <w:sz w:val="28"/>
          <w:szCs w:val="28"/>
        </w:rPr>
        <w:t>1)</w:t>
      </w:r>
      <w:r w:rsidR="00064716">
        <w:rPr>
          <w:sz w:val="28"/>
          <w:szCs w:val="28"/>
        </w:rPr>
        <w:t xml:space="preserve"> </w:t>
      </w:r>
      <w:r w:rsidR="00FC71A7">
        <w:rPr>
          <w:sz w:val="28"/>
          <w:szCs w:val="28"/>
        </w:rPr>
        <w:t>The squeezing in of four apartments into this small space inhibi</w:t>
      </w:r>
      <w:r>
        <w:rPr>
          <w:sz w:val="28"/>
          <w:szCs w:val="28"/>
        </w:rPr>
        <w:t xml:space="preserve">ts the provision of good design and we are of the view that the proposals represent </w:t>
      </w:r>
      <w:r w:rsidR="00064716">
        <w:rPr>
          <w:sz w:val="28"/>
          <w:szCs w:val="28"/>
        </w:rPr>
        <w:t xml:space="preserve">significant </w:t>
      </w:r>
      <w:r>
        <w:rPr>
          <w:sz w:val="28"/>
          <w:szCs w:val="28"/>
        </w:rPr>
        <w:t>overdevelopment.</w:t>
      </w:r>
    </w:p>
    <w:p w:rsidR="00064716" w:rsidRDefault="00064716" w:rsidP="00064716">
      <w:pPr>
        <w:jc w:val="center"/>
        <w:rPr>
          <w:sz w:val="28"/>
          <w:szCs w:val="28"/>
        </w:rPr>
      </w:pPr>
      <w:r>
        <w:rPr>
          <w:sz w:val="28"/>
          <w:szCs w:val="28"/>
        </w:rPr>
        <w:t>1</w:t>
      </w:r>
    </w:p>
    <w:p w:rsidR="00064716" w:rsidRDefault="00064716">
      <w:pPr>
        <w:rPr>
          <w:sz w:val="28"/>
          <w:szCs w:val="28"/>
        </w:rPr>
      </w:pPr>
    </w:p>
    <w:p w:rsidR="00064716" w:rsidRDefault="00064716">
      <w:pPr>
        <w:rPr>
          <w:sz w:val="28"/>
          <w:szCs w:val="28"/>
        </w:rPr>
      </w:pPr>
      <w:r>
        <w:rPr>
          <w:noProof/>
          <w:sz w:val="28"/>
          <w:szCs w:val="28"/>
          <w:lang w:eastAsia="en-GB"/>
        </w:rPr>
        <w:lastRenderedPageBreak/>
        <w:drawing>
          <wp:inline distT="0" distB="0" distL="0" distR="0">
            <wp:extent cx="2886075"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4865" cy="761681"/>
                    </a:xfrm>
                    <a:prstGeom prst="rect">
                      <a:avLst/>
                    </a:prstGeom>
                  </pic:spPr>
                </pic:pic>
              </a:graphicData>
            </a:graphic>
          </wp:inline>
        </w:drawing>
      </w:r>
    </w:p>
    <w:p w:rsidR="00064716" w:rsidRDefault="00064716">
      <w:pPr>
        <w:rPr>
          <w:noProof/>
          <w:sz w:val="28"/>
          <w:szCs w:val="28"/>
          <w:lang w:eastAsia="en-GB"/>
        </w:rPr>
      </w:pPr>
    </w:p>
    <w:p w:rsidR="00FC71A7" w:rsidRDefault="00064716">
      <w:pPr>
        <w:rPr>
          <w:sz w:val="28"/>
          <w:szCs w:val="28"/>
        </w:rPr>
      </w:pPr>
      <w:r>
        <w:rPr>
          <w:sz w:val="28"/>
          <w:szCs w:val="28"/>
        </w:rPr>
        <w:t xml:space="preserve">2) The </w:t>
      </w:r>
      <w:r w:rsidR="00517EBA">
        <w:rPr>
          <w:sz w:val="28"/>
          <w:szCs w:val="28"/>
        </w:rPr>
        <w:t>parking  provision for four apartments is in accor</w:t>
      </w:r>
      <w:r w:rsidR="005A6B78">
        <w:rPr>
          <w:sz w:val="28"/>
          <w:szCs w:val="28"/>
        </w:rPr>
        <w:t>dance with the WBC requirements. However</w:t>
      </w:r>
      <w:r w:rsidR="00517EBA">
        <w:rPr>
          <w:sz w:val="28"/>
          <w:szCs w:val="28"/>
        </w:rPr>
        <w:t xml:space="preserve"> given the infrequent public transport services </w:t>
      </w:r>
      <w:r w:rsidR="00800DC9">
        <w:rPr>
          <w:sz w:val="28"/>
          <w:szCs w:val="28"/>
        </w:rPr>
        <w:t xml:space="preserve">in Haslemere </w:t>
      </w:r>
      <w:r w:rsidR="00517EBA">
        <w:rPr>
          <w:sz w:val="28"/>
          <w:szCs w:val="28"/>
        </w:rPr>
        <w:t xml:space="preserve">and lack </w:t>
      </w:r>
      <w:r w:rsidR="00800DC9">
        <w:rPr>
          <w:sz w:val="28"/>
          <w:szCs w:val="28"/>
        </w:rPr>
        <w:t>of local employment</w:t>
      </w:r>
      <w:r w:rsidR="00517EBA">
        <w:rPr>
          <w:sz w:val="28"/>
          <w:szCs w:val="28"/>
        </w:rPr>
        <w:t xml:space="preserve"> </w:t>
      </w:r>
      <w:r w:rsidR="005A6B78">
        <w:rPr>
          <w:sz w:val="28"/>
          <w:szCs w:val="28"/>
        </w:rPr>
        <w:t>there is a strong possibility that</w:t>
      </w:r>
      <w:r w:rsidR="00517EBA">
        <w:rPr>
          <w:sz w:val="28"/>
          <w:szCs w:val="28"/>
        </w:rPr>
        <w:t xml:space="preserve"> this proposal </w:t>
      </w:r>
      <w:r w:rsidR="005A6B78">
        <w:rPr>
          <w:sz w:val="28"/>
          <w:szCs w:val="28"/>
        </w:rPr>
        <w:t>will generate</w:t>
      </w:r>
      <w:r w:rsidR="00517EBA">
        <w:rPr>
          <w:sz w:val="28"/>
          <w:szCs w:val="28"/>
        </w:rPr>
        <w:t xml:space="preserve"> more parking space requi</w:t>
      </w:r>
      <w:r w:rsidR="005A6B78">
        <w:rPr>
          <w:sz w:val="28"/>
          <w:szCs w:val="28"/>
        </w:rPr>
        <w:t>rements. On s</w:t>
      </w:r>
      <w:r w:rsidR="00517EBA">
        <w:rPr>
          <w:sz w:val="28"/>
          <w:szCs w:val="28"/>
        </w:rPr>
        <w:t xml:space="preserve">treet parking in support of local retail and other businesses and residences is particularly inadequate in this location and the off street parking as shown will result in the loss of two street parking spaces. Visitor and service vehicle parking to the apartments will </w:t>
      </w:r>
      <w:r w:rsidR="005A6B78">
        <w:rPr>
          <w:sz w:val="28"/>
          <w:szCs w:val="28"/>
        </w:rPr>
        <w:t xml:space="preserve">certainly </w:t>
      </w:r>
      <w:r w:rsidR="00517EBA">
        <w:rPr>
          <w:sz w:val="28"/>
          <w:szCs w:val="28"/>
        </w:rPr>
        <w:t xml:space="preserve">increase the local </w:t>
      </w:r>
      <w:r w:rsidR="00800DC9">
        <w:rPr>
          <w:sz w:val="28"/>
          <w:szCs w:val="28"/>
        </w:rPr>
        <w:t xml:space="preserve">street </w:t>
      </w:r>
      <w:r w:rsidR="00517EBA">
        <w:rPr>
          <w:sz w:val="28"/>
          <w:szCs w:val="28"/>
        </w:rPr>
        <w:t>parking demand.</w:t>
      </w:r>
      <w:r w:rsidR="005A6B78">
        <w:rPr>
          <w:sz w:val="28"/>
          <w:szCs w:val="28"/>
        </w:rPr>
        <w:t xml:space="preserve"> These problems are symptomatic of over development of the site and are referred to further in 3) below.  If it could be negotiated, a</w:t>
      </w:r>
      <w:r w:rsidR="00517EBA">
        <w:rPr>
          <w:sz w:val="28"/>
          <w:szCs w:val="28"/>
        </w:rPr>
        <w:t xml:space="preserve"> revised scheme layout with parking access off the Church car park entran</w:t>
      </w:r>
      <w:r w:rsidR="005A6B78">
        <w:rPr>
          <w:sz w:val="28"/>
          <w:szCs w:val="28"/>
        </w:rPr>
        <w:t>ce</w:t>
      </w:r>
      <w:r w:rsidR="00517EBA">
        <w:rPr>
          <w:sz w:val="28"/>
          <w:szCs w:val="28"/>
        </w:rPr>
        <w:t xml:space="preserve"> </w:t>
      </w:r>
      <w:r w:rsidR="00AE3AE6">
        <w:rPr>
          <w:sz w:val="28"/>
          <w:szCs w:val="28"/>
        </w:rPr>
        <w:t>would be a considerable improvement.</w:t>
      </w:r>
    </w:p>
    <w:p w:rsidR="00AE3AE6" w:rsidRDefault="005A6B78">
      <w:pPr>
        <w:rPr>
          <w:sz w:val="28"/>
          <w:szCs w:val="28"/>
        </w:rPr>
      </w:pPr>
      <w:r>
        <w:rPr>
          <w:sz w:val="28"/>
          <w:szCs w:val="28"/>
        </w:rPr>
        <w:t>3</w:t>
      </w:r>
      <w:r w:rsidR="00AE3AE6">
        <w:rPr>
          <w:sz w:val="28"/>
          <w:szCs w:val="28"/>
        </w:rPr>
        <w:t>) We do not consider that the requirements of The Haslemere Design Statement have been adequately addressed including :-</w:t>
      </w:r>
    </w:p>
    <w:p w:rsidR="00AE3AE6" w:rsidRDefault="00AE3AE6">
      <w:pPr>
        <w:rPr>
          <w:sz w:val="28"/>
          <w:szCs w:val="28"/>
        </w:rPr>
      </w:pPr>
      <w:r>
        <w:rPr>
          <w:sz w:val="28"/>
          <w:szCs w:val="28"/>
        </w:rPr>
        <w:t>‘’ vehicular access to individual properties should be designed to enhance the street scene,</w:t>
      </w:r>
      <w:r w:rsidR="00800DC9">
        <w:rPr>
          <w:sz w:val="28"/>
          <w:szCs w:val="28"/>
        </w:rPr>
        <w:t>--</w:t>
      </w:r>
      <w:r>
        <w:rPr>
          <w:sz w:val="28"/>
          <w:szCs w:val="28"/>
        </w:rPr>
        <w:t xml:space="preserve">  encourage the incorporation of landscaping into parking provision. Doors and porches should be similar to those in the neighbourhood.’’</w:t>
      </w:r>
      <w:r w:rsidR="00800DC9">
        <w:rPr>
          <w:sz w:val="28"/>
          <w:szCs w:val="28"/>
        </w:rPr>
        <w:t xml:space="preserve"> etc</w:t>
      </w:r>
    </w:p>
    <w:p w:rsidR="005A6B78" w:rsidRDefault="005A6B78">
      <w:pPr>
        <w:rPr>
          <w:sz w:val="28"/>
          <w:szCs w:val="28"/>
        </w:rPr>
      </w:pPr>
      <w:r>
        <w:rPr>
          <w:sz w:val="28"/>
          <w:szCs w:val="28"/>
        </w:rPr>
        <w:t>4) More information is required on the external building materials such as balustrading, tiles, bricks, door and window specifications. The detail and specification of the prominent roof gablets needs to be confirmed.</w:t>
      </w:r>
    </w:p>
    <w:p w:rsidR="00800DC9" w:rsidRDefault="00800DC9">
      <w:pPr>
        <w:rPr>
          <w:sz w:val="28"/>
          <w:szCs w:val="28"/>
        </w:rPr>
      </w:pPr>
      <w:r>
        <w:rPr>
          <w:sz w:val="28"/>
          <w:szCs w:val="28"/>
        </w:rPr>
        <w:t>5) The drawing shows the current scheme closer to the road than the previous one</w:t>
      </w:r>
      <w:r w:rsidR="00F65CB6">
        <w:rPr>
          <w:sz w:val="28"/>
          <w:szCs w:val="28"/>
        </w:rPr>
        <w:t xml:space="preserve"> </w:t>
      </w:r>
      <w:r>
        <w:rPr>
          <w:sz w:val="28"/>
          <w:szCs w:val="28"/>
        </w:rPr>
        <w:t xml:space="preserve">and </w:t>
      </w:r>
      <w:r w:rsidR="00F65CB6">
        <w:rPr>
          <w:sz w:val="28"/>
          <w:szCs w:val="28"/>
        </w:rPr>
        <w:t xml:space="preserve">it </w:t>
      </w:r>
      <w:r>
        <w:rPr>
          <w:sz w:val="28"/>
          <w:szCs w:val="28"/>
        </w:rPr>
        <w:t>also refers to the existing front hedge being replaced if possible. The parking ar</w:t>
      </w:r>
      <w:r w:rsidR="00F65CB6">
        <w:rPr>
          <w:sz w:val="28"/>
          <w:szCs w:val="28"/>
        </w:rPr>
        <w:t>rangement makes this impossible. This is not in accordance with the Haslemere Design Statement.</w:t>
      </w:r>
    </w:p>
    <w:p w:rsidR="00F65CB6" w:rsidRDefault="00F65CB6">
      <w:pPr>
        <w:rPr>
          <w:sz w:val="28"/>
          <w:szCs w:val="28"/>
        </w:rPr>
      </w:pPr>
    </w:p>
    <w:p w:rsidR="00F65CB6" w:rsidRDefault="00F65CB6" w:rsidP="00F65CB6">
      <w:pPr>
        <w:jc w:val="center"/>
        <w:rPr>
          <w:sz w:val="28"/>
          <w:szCs w:val="28"/>
        </w:rPr>
      </w:pPr>
      <w:r>
        <w:rPr>
          <w:sz w:val="28"/>
          <w:szCs w:val="28"/>
        </w:rPr>
        <w:t>2</w:t>
      </w:r>
    </w:p>
    <w:p w:rsidR="00F65CB6" w:rsidRDefault="00F65CB6">
      <w:pPr>
        <w:rPr>
          <w:sz w:val="28"/>
          <w:szCs w:val="28"/>
        </w:rPr>
      </w:pPr>
      <w:r>
        <w:rPr>
          <w:noProof/>
          <w:sz w:val="28"/>
          <w:szCs w:val="28"/>
          <w:lang w:eastAsia="en-GB"/>
        </w:rPr>
        <w:lastRenderedPageBreak/>
        <w:drawing>
          <wp:inline distT="0" distB="0" distL="0" distR="0">
            <wp:extent cx="2876550" cy="771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5344" cy="771202"/>
                    </a:xfrm>
                    <a:prstGeom prst="rect">
                      <a:avLst/>
                    </a:prstGeom>
                  </pic:spPr>
                </pic:pic>
              </a:graphicData>
            </a:graphic>
          </wp:inline>
        </w:drawing>
      </w:r>
    </w:p>
    <w:p w:rsidR="00F65CB6" w:rsidRDefault="00F65CB6">
      <w:pPr>
        <w:rPr>
          <w:sz w:val="28"/>
          <w:szCs w:val="28"/>
        </w:rPr>
      </w:pPr>
    </w:p>
    <w:p w:rsidR="00AE3AE6" w:rsidRDefault="00800DC9">
      <w:pPr>
        <w:rPr>
          <w:sz w:val="28"/>
          <w:szCs w:val="28"/>
        </w:rPr>
      </w:pPr>
      <w:r>
        <w:rPr>
          <w:sz w:val="28"/>
          <w:szCs w:val="28"/>
        </w:rPr>
        <w:t>6</w:t>
      </w:r>
      <w:r w:rsidR="00AE3AE6">
        <w:rPr>
          <w:sz w:val="28"/>
          <w:szCs w:val="28"/>
        </w:rPr>
        <w:t>) The incorporation of obscure glass in several locations</w:t>
      </w:r>
      <w:r w:rsidR="00794A4E">
        <w:rPr>
          <w:sz w:val="28"/>
          <w:szCs w:val="28"/>
        </w:rPr>
        <w:t xml:space="preserve"> instead of carrying through the rendering or tile hanging results in an unnecessary complication. We also consider the inclusion of a flat roof in the central are</w:t>
      </w:r>
      <w:r>
        <w:rPr>
          <w:sz w:val="28"/>
          <w:szCs w:val="28"/>
        </w:rPr>
        <w:t>a</w:t>
      </w:r>
      <w:r w:rsidR="00794A4E">
        <w:rPr>
          <w:sz w:val="28"/>
          <w:szCs w:val="28"/>
        </w:rPr>
        <w:t xml:space="preserve"> to be poor and unattractive design.</w:t>
      </w:r>
    </w:p>
    <w:p w:rsidR="00794A4E" w:rsidRDefault="00800DC9">
      <w:pPr>
        <w:rPr>
          <w:sz w:val="28"/>
          <w:szCs w:val="28"/>
        </w:rPr>
      </w:pPr>
      <w:r>
        <w:rPr>
          <w:sz w:val="28"/>
          <w:szCs w:val="28"/>
        </w:rPr>
        <w:t>7</w:t>
      </w:r>
      <w:r w:rsidR="00794A4E">
        <w:rPr>
          <w:sz w:val="28"/>
          <w:szCs w:val="28"/>
        </w:rPr>
        <w:t>) The amenity space for the occupants of the apartments is inadequate.</w:t>
      </w:r>
    </w:p>
    <w:p w:rsidR="00800DC9" w:rsidRDefault="00800DC9">
      <w:pPr>
        <w:rPr>
          <w:sz w:val="28"/>
          <w:szCs w:val="28"/>
        </w:rPr>
      </w:pPr>
    </w:p>
    <w:p w:rsidR="00800DC9" w:rsidRDefault="00800DC9">
      <w:pPr>
        <w:rPr>
          <w:sz w:val="28"/>
          <w:szCs w:val="28"/>
        </w:rPr>
      </w:pPr>
      <w:r>
        <w:rPr>
          <w:sz w:val="28"/>
          <w:szCs w:val="28"/>
        </w:rPr>
        <w:t>To summarise :</w:t>
      </w:r>
    </w:p>
    <w:p w:rsidR="00794A4E" w:rsidRDefault="00794A4E">
      <w:pPr>
        <w:rPr>
          <w:sz w:val="28"/>
          <w:szCs w:val="28"/>
        </w:rPr>
      </w:pPr>
      <w:r>
        <w:rPr>
          <w:sz w:val="28"/>
          <w:szCs w:val="28"/>
        </w:rPr>
        <w:t xml:space="preserve">The reduction in the number of apartments, a schematic revision of parking arrangements to reduce its impact on the street scene and </w:t>
      </w:r>
      <w:r w:rsidR="00F65CB6">
        <w:rPr>
          <w:sz w:val="28"/>
          <w:szCs w:val="28"/>
        </w:rPr>
        <w:t xml:space="preserve">to </w:t>
      </w:r>
      <w:r>
        <w:rPr>
          <w:sz w:val="28"/>
          <w:szCs w:val="28"/>
        </w:rPr>
        <w:t>reduce the loss of existing street parking</w:t>
      </w:r>
      <w:r w:rsidR="00800DC9">
        <w:rPr>
          <w:sz w:val="28"/>
          <w:szCs w:val="28"/>
        </w:rPr>
        <w:t xml:space="preserve"> would enhance the scheme</w:t>
      </w:r>
      <w:r>
        <w:rPr>
          <w:sz w:val="28"/>
          <w:szCs w:val="28"/>
        </w:rPr>
        <w:t xml:space="preserve">. Also this </w:t>
      </w:r>
      <w:r w:rsidR="00800DC9">
        <w:rPr>
          <w:sz w:val="28"/>
          <w:szCs w:val="28"/>
        </w:rPr>
        <w:t xml:space="preserve">particularly </w:t>
      </w:r>
      <w:r>
        <w:rPr>
          <w:sz w:val="28"/>
          <w:szCs w:val="28"/>
        </w:rPr>
        <w:t>small developme</w:t>
      </w:r>
      <w:r w:rsidR="00865447">
        <w:rPr>
          <w:sz w:val="28"/>
          <w:szCs w:val="28"/>
        </w:rPr>
        <w:t>nt would be improved by removing</w:t>
      </w:r>
      <w:r>
        <w:rPr>
          <w:sz w:val="28"/>
          <w:szCs w:val="28"/>
        </w:rPr>
        <w:t xml:space="preserve"> the central recessed area</w:t>
      </w:r>
      <w:r w:rsidR="00865447">
        <w:rPr>
          <w:sz w:val="28"/>
          <w:szCs w:val="28"/>
        </w:rPr>
        <w:t xml:space="preserve"> and incorporating a pitched roof instead of the flat roof and</w:t>
      </w:r>
      <w:r>
        <w:rPr>
          <w:sz w:val="28"/>
          <w:szCs w:val="28"/>
        </w:rPr>
        <w:t xml:space="preserve"> </w:t>
      </w:r>
      <w:r w:rsidR="00865447">
        <w:rPr>
          <w:sz w:val="28"/>
          <w:szCs w:val="28"/>
        </w:rPr>
        <w:t xml:space="preserve">removing </w:t>
      </w:r>
      <w:r>
        <w:rPr>
          <w:sz w:val="28"/>
          <w:szCs w:val="28"/>
        </w:rPr>
        <w:t>the opaque gla</w:t>
      </w:r>
      <w:r w:rsidR="00865447">
        <w:rPr>
          <w:sz w:val="28"/>
          <w:szCs w:val="28"/>
        </w:rPr>
        <w:t>zed areas</w:t>
      </w:r>
      <w:r>
        <w:rPr>
          <w:sz w:val="28"/>
          <w:szCs w:val="28"/>
        </w:rPr>
        <w:t xml:space="preserve"> to produce a simpler building with cleaner lines in order to achieve the required quality of design</w:t>
      </w:r>
      <w:r w:rsidR="00800DC9">
        <w:rPr>
          <w:sz w:val="28"/>
          <w:szCs w:val="28"/>
        </w:rPr>
        <w:t xml:space="preserve"> and enhance the</w:t>
      </w:r>
      <w:r w:rsidR="00865447">
        <w:rPr>
          <w:sz w:val="28"/>
          <w:szCs w:val="28"/>
        </w:rPr>
        <w:t xml:space="preserve"> street scene, which the proposed</w:t>
      </w:r>
      <w:r w:rsidR="00800DC9">
        <w:rPr>
          <w:sz w:val="28"/>
          <w:szCs w:val="28"/>
        </w:rPr>
        <w:t xml:space="preserve"> scheme fails to do.</w:t>
      </w:r>
    </w:p>
    <w:p w:rsidR="00F65CB6" w:rsidRDefault="00F65CB6">
      <w:pPr>
        <w:rPr>
          <w:sz w:val="28"/>
          <w:szCs w:val="28"/>
        </w:rPr>
      </w:pPr>
    </w:p>
    <w:p w:rsidR="00F65CB6" w:rsidRDefault="00F65CB6">
      <w:pPr>
        <w:rPr>
          <w:sz w:val="28"/>
          <w:szCs w:val="28"/>
        </w:rPr>
      </w:pPr>
    </w:p>
    <w:p w:rsidR="00F65CB6" w:rsidRDefault="00F65CB6">
      <w:pPr>
        <w:rPr>
          <w:sz w:val="28"/>
          <w:szCs w:val="28"/>
        </w:rPr>
      </w:pPr>
      <w:r>
        <w:rPr>
          <w:sz w:val="28"/>
          <w:szCs w:val="28"/>
        </w:rPr>
        <w:t>Yours faithfully,</w:t>
      </w:r>
    </w:p>
    <w:p w:rsidR="00F65CB6" w:rsidRDefault="00F65CB6">
      <w:pPr>
        <w:rPr>
          <w:sz w:val="28"/>
          <w:szCs w:val="28"/>
        </w:rPr>
      </w:pPr>
      <w:r>
        <w:rPr>
          <w:sz w:val="28"/>
          <w:szCs w:val="28"/>
        </w:rPr>
        <w:t xml:space="preserve">                                John   Greer   (Vice Chairman, The Haslemere Society)</w:t>
      </w:r>
    </w:p>
    <w:p w:rsidR="00517EBA" w:rsidRDefault="00517EBA" w:rsidP="0014121D">
      <w:pPr>
        <w:rPr>
          <w:sz w:val="28"/>
          <w:szCs w:val="28"/>
        </w:rPr>
      </w:pPr>
    </w:p>
    <w:p w:rsidR="0014121D" w:rsidRPr="00FC71A7" w:rsidRDefault="0014121D" w:rsidP="0014121D">
      <w:pPr>
        <w:jc w:val="center"/>
        <w:rPr>
          <w:sz w:val="28"/>
          <w:szCs w:val="28"/>
        </w:rPr>
      </w:pPr>
      <w:r>
        <w:rPr>
          <w:sz w:val="28"/>
          <w:szCs w:val="28"/>
        </w:rPr>
        <w:t>3</w:t>
      </w:r>
      <w:bookmarkStart w:id="0" w:name="_GoBack"/>
      <w:bookmarkEnd w:id="0"/>
    </w:p>
    <w:sectPr w:rsidR="0014121D" w:rsidRPr="00FC71A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C91" w:rsidRDefault="00E51C91" w:rsidP="00064716">
      <w:pPr>
        <w:spacing w:after="0" w:line="240" w:lineRule="auto"/>
      </w:pPr>
      <w:r>
        <w:separator/>
      </w:r>
    </w:p>
  </w:endnote>
  <w:endnote w:type="continuationSeparator" w:id="0">
    <w:p w:rsidR="00E51C91" w:rsidRDefault="00E51C91" w:rsidP="00064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716" w:rsidRDefault="00064716">
    <w:pPr>
      <w:pStyle w:val="Footer"/>
    </w:pPr>
  </w:p>
  <w:p w:rsidR="00064716" w:rsidRDefault="00064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C91" w:rsidRDefault="00E51C91" w:rsidP="00064716">
      <w:pPr>
        <w:spacing w:after="0" w:line="240" w:lineRule="auto"/>
      </w:pPr>
      <w:r>
        <w:separator/>
      </w:r>
    </w:p>
  </w:footnote>
  <w:footnote w:type="continuationSeparator" w:id="0">
    <w:p w:rsidR="00E51C91" w:rsidRDefault="00E51C91" w:rsidP="000647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1A7"/>
    <w:rsid w:val="00064716"/>
    <w:rsid w:val="0014121D"/>
    <w:rsid w:val="00285242"/>
    <w:rsid w:val="004D699D"/>
    <w:rsid w:val="00517EBA"/>
    <w:rsid w:val="005A6B78"/>
    <w:rsid w:val="00794A4E"/>
    <w:rsid w:val="00800DC9"/>
    <w:rsid w:val="00865447"/>
    <w:rsid w:val="00AE3AE6"/>
    <w:rsid w:val="00E51C91"/>
    <w:rsid w:val="00E52DD1"/>
    <w:rsid w:val="00F65CB6"/>
    <w:rsid w:val="00F9443B"/>
    <w:rsid w:val="00FA6378"/>
    <w:rsid w:val="00FC7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99D"/>
    <w:rPr>
      <w:rFonts w:ascii="Tahoma" w:hAnsi="Tahoma" w:cs="Tahoma"/>
      <w:sz w:val="16"/>
      <w:szCs w:val="16"/>
    </w:rPr>
  </w:style>
  <w:style w:type="paragraph" w:styleId="Header">
    <w:name w:val="header"/>
    <w:basedOn w:val="Normal"/>
    <w:link w:val="HeaderChar"/>
    <w:uiPriority w:val="99"/>
    <w:unhideWhenUsed/>
    <w:rsid w:val="00064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716"/>
  </w:style>
  <w:style w:type="paragraph" w:styleId="Footer">
    <w:name w:val="footer"/>
    <w:basedOn w:val="Normal"/>
    <w:link w:val="FooterChar"/>
    <w:uiPriority w:val="99"/>
    <w:unhideWhenUsed/>
    <w:rsid w:val="00064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7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99D"/>
    <w:rPr>
      <w:rFonts w:ascii="Tahoma" w:hAnsi="Tahoma" w:cs="Tahoma"/>
      <w:sz w:val="16"/>
      <w:szCs w:val="16"/>
    </w:rPr>
  </w:style>
  <w:style w:type="paragraph" w:styleId="Header">
    <w:name w:val="header"/>
    <w:basedOn w:val="Normal"/>
    <w:link w:val="HeaderChar"/>
    <w:uiPriority w:val="99"/>
    <w:unhideWhenUsed/>
    <w:rsid w:val="00064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716"/>
  </w:style>
  <w:style w:type="paragraph" w:styleId="Footer">
    <w:name w:val="footer"/>
    <w:basedOn w:val="Normal"/>
    <w:link w:val="FooterChar"/>
    <w:uiPriority w:val="99"/>
    <w:unhideWhenUsed/>
    <w:rsid w:val="00064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5</cp:revision>
  <dcterms:created xsi:type="dcterms:W3CDTF">2017-08-09T11:34:00Z</dcterms:created>
  <dcterms:modified xsi:type="dcterms:W3CDTF">2017-08-25T07:27:00Z</dcterms:modified>
</cp:coreProperties>
</file>